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7E1146" w14:paraId="49A8EFA4" w14:textId="2AA6D9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82582">
        <w:rPr>
          <w:bCs/>
          <w:color w:val="0D0D0D" w:themeColor="text1" w:themeTint="F2"/>
          <w:sz w:val="22"/>
          <w:szCs w:val="22"/>
        </w:rPr>
        <w:t>408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0DBC1360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86MS0021-01-2025-001560-37</w:t>
      </w: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225D10D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BC7E21">
        <w:rPr>
          <w:color w:val="0D0D0D" w:themeColor="text1" w:themeTint="F2"/>
          <w:sz w:val="28"/>
          <w:szCs w:val="28"/>
        </w:rPr>
        <w:t>30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3971DC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4441CB">
        <w:rPr>
          <w:color w:val="0D0D0D" w:themeColor="text1" w:themeTint="F2"/>
          <w:sz w:val="28"/>
          <w:szCs w:val="28"/>
        </w:rPr>
        <w:t xml:space="preserve">– Югры, Вдовина О.В.., находящийся по адресу: ХМАО-Югра, </w:t>
      </w:r>
      <w:r w:rsidRPr="003971DC">
        <w:rPr>
          <w:color w:val="0D0D0D" w:themeColor="text1" w:themeTint="F2"/>
          <w:sz w:val="28"/>
          <w:szCs w:val="28"/>
        </w:rPr>
        <w:t>Тюменская область, г. Нижневартовск, ул. Нефтяник</w:t>
      </w:r>
      <w:r w:rsidRPr="003971DC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3971DC" w:rsidRPr="003971DC" w:rsidP="003971DC" w14:paraId="6A48F4D0" w14:textId="0B9547D6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Генерального </w:t>
      </w:r>
      <w:r w:rsidRPr="003971DC">
        <w:rPr>
          <w:rFonts w:eastAsia="MS Mincho"/>
          <w:sz w:val="28"/>
          <w:szCs w:val="28"/>
        </w:rPr>
        <w:t>директора ООО «</w:t>
      </w:r>
      <w:r>
        <w:rPr>
          <w:rFonts w:eastAsia="MS Mincho"/>
          <w:sz w:val="28"/>
          <w:szCs w:val="28"/>
        </w:rPr>
        <w:t xml:space="preserve">Северное </w:t>
      </w:r>
      <w:r>
        <w:rPr>
          <w:rFonts w:eastAsia="MS Mincho"/>
          <w:sz w:val="28"/>
          <w:szCs w:val="28"/>
        </w:rPr>
        <w:t>содружество</w:t>
      </w:r>
      <w:r w:rsidRPr="003971DC">
        <w:rPr>
          <w:rFonts w:eastAsia="MS Mincho"/>
          <w:sz w:val="28"/>
          <w:szCs w:val="28"/>
        </w:rPr>
        <w:t>»</w:t>
      </w:r>
      <w:r w:rsidRPr="003971DC">
        <w:rPr>
          <w:bCs/>
          <w:sz w:val="28"/>
          <w:szCs w:val="28"/>
        </w:rPr>
        <w:t>-</w:t>
      </w:r>
      <w:r w:rsidRPr="003971DC">
        <w:rPr>
          <w:bCs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Безрученковой Елены Олеговны, </w:t>
      </w:r>
      <w:r w:rsidR="00D46435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 года рождения, уроженки </w:t>
      </w:r>
      <w:r w:rsidR="00D46435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проживающей по адресу: </w:t>
      </w:r>
      <w:r w:rsidR="00D46435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паспорт </w:t>
      </w:r>
      <w:r w:rsidR="00D46435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</w:t>
      </w:r>
    </w:p>
    <w:p w:rsidR="003971DC" w:rsidRPr="003971DC" w:rsidP="003971DC" w14:paraId="0BE4C714" w14:textId="77777777">
      <w:pPr>
        <w:ind w:firstLine="540"/>
        <w:jc w:val="both"/>
        <w:rPr>
          <w:rFonts w:eastAsia="MS Mincho"/>
          <w:sz w:val="28"/>
          <w:szCs w:val="28"/>
        </w:rPr>
      </w:pPr>
    </w:p>
    <w:p w:rsidR="003971DC" w:rsidRPr="003971DC" w:rsidP="003971DC" w14:paraId="62B5F2E0" w14:textId="77777777">
      <w:pPr>
        <w:ind w:firstLine="540"/>
        <w:jc w:val="center"/>
        <w:rPr>
          <w:rFonts w:eastAsia="MS Mincho"/>
          <w:sz w:val="28"/>
          <w:szCs w:val="28"/>
        </w:rPr>
      </w:pPr>
      <w:r w:rsidRPr="003971DC">
        <w:rPr>
          <w:rFonts w:eastAsia="MS Mincho"/>
          <w:sz w:val="28"/>
          <w:szCs w:val="28"/>
        </w:rPr>
        <w:t>УСТАНОВИЛ:</w:t>
      </w:r>
    </w:p>
    <w:p w:rsidR="00EC108B" w:rsidRPr="003971DC" w:rsidP="003971DC" w14:paraId="0F7B798E" w14:textId="4C3164D4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>Безрученкова Е.О</w:t>
      </w:r>
      <w:r w:rsidRPr="003971DC" w:rsidR="003971DC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 xml:space="preserve">генеральным </w:t>
      </w:r>
      <w:r w:rsidRPr="003971DC" w:rsidR="003971DC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Северное содружество</w:t>
      </w:r>
      <w:r w:rsidRPr="003971DC" w:rsidR="003971DC">
        <w:rPr>
          <w:rFonts w:eastAsia="MS Mincho"/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rFonts w:eastAsia="MS Mincho"/>
          <w:sz w:val="28"/>
          <w:szCs w:val="28"/>
        </w:rPr>
        <w:t>Героев Самотлора</w:t>
      </w:r>
      <w:r w:rsidRPr="003971DC" w:rsidR="003971DC">
        <w:rPr>
          <w:rFonts w:eastAsia="MS Mincho"/>
          <w:sz w:val="28"/>
          <w:szCs w:val="28"/>
        </w:rPr>
        <w:t xml:space="preserve">, д. </w:t>
      </w:r>
      <w:r>
        <w:rPr>
          <w:rFonts w:eastAsia="MS Mincho"/>
          <w:sz w:val="28"/>
          <w:szCs w:val="28"/>
        </w:rPr>
        <w:t>30</w:t>
      </w:r>
      <w:r w:rsidRPr="003971DC" w:rsidR="003971DC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пом.1002</w:t>
      </w:r>
      <w:r w:rsidRPr="003971DC">
        <w:rPr>
          <w:color w:val="0D0D0D" w:themeColor="text1" w:themeTint="F2"/>
          <w:sz w:val="28"/>
          <w:szCs w:val="28"/>
        </w:rPr>
        <w:t xml:space="preserve">, </w:t>
      </w:r>
      <w:r w:rsidRPr="003971DC" w:rsidR="0078512F">
        <w:rPr>
          <w:color w:val="0D0D0D" w:themeColor="text1" w:themeTint="F2"/>
          <w:sz w:val="28"/>
          <w:szCs w:val="28"/>
        </w:rPr>
        <w:t>не</w:t>
      </w:r>
      <w:r w:rsidRPr="003971DC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3971DC" w:rsidR="0078512F">
        <w:rPr>
          <w:color w:val="0D0D0D" w:themeColor="text1" w:themeTint="F2"/>
          <w:sz w:val="28"/>
          <w:szCs w:val="28"/>
        </w:rPr>
        <w:t xml:space="preserve"> </w:t>
      </w:r>
      <w:r w:rsidRPr="003971DC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3971DC" w:rsidR="000740B2">
        <w:rPr>
          <w:color w:val="0D0D0D" w:themeColor="text1" w:themeTint="F2"/>
          <w:sz w:val="28"/>
          <w:szCs w:val="28"/>
        </w:rPr>
        <w:t>а</w:t>
      </w:r>
      <w:r w:rsidRPr="003971DC" w:rsidR="00A34F5F">
        <w:rPr>
          <w:color w:val="0D0D0D" w:themeColor="text1" w:themeTint="F2"/>
          <w:sz w:val="28"/>
          <w:szCs w:val="28"/>
        </w:rPr>
        <w:t xml:space="preserve"> </w:t>
      </w:r>
      <w:r w:rsidRPr="003971DC" w:rsidR="007C071E">
        <w:rPr>
          <w:color w:val="0D0D0D" w:themeColor="text1" w:themeTint="F2"/>
          <w:sz w:val="28"/>
          <w:szCs w:val="28"/>
        </w:rPr>
        <w:t>декларацию (</w:t>
      </w:r>
      <w:r w:rsidRPr="003971DC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644DD1">
        <w:rPr>
          <w:color w:val="0D0D0D" w:themeColor="text1" w:themeTint="F2"/>
          <w:sz w:val="28"/>
          <w:szCs w:val="28"/>
        </w:rPr>
        <w:t>9</w:t>
      </w:r>
      <w:r w:rsidRPr="003971DC" w:rsidR="00153393">
        <w:rPr>
          <w:color w:val="0D0D0D" w:themeColor="text1" w:themeTint="F2"/>
          <w:sz w:val="28"/>
          <w:szCs w:val="28"/>
        </w:rPr>
        <w:t xml:space="preserve"> </w:t>
      </w:r>
      <w:r w:rsidRPr="003971DC" w:rsidR="00A34F5F">
        <w:rPr>
          <w:color w:val="0D0D0D" w:themeColor="text1" w:themeTint="F2"/>
          <w:sz w:val="28"/>
          <w:szCs w:val="28"/>
        </w:rPr>
        <w:t>месяц</w:t>
      </w:r>
      <w:r w:rsidR="00BC7E21">
        <w:rPr>
          <w:color w:val="0D0D0D" w:themeColor="text1" w:themeTint="F2"/>
          <w:sz w:val="28"/>
          <w:szCs w:val="28"/>
        </w:rPr>
        <w:t>ев</w:t>
      </w:r>
      <w:r w:rsidRPr="003971DC" w:rsidR="00A34F5F">
        <w:rPr>
          <w:color w:val="0D0D0D" w:themeColor="text1" w:themeTint="F2"/>
          <w:sz w:val="28"/>
          <w:szCs w:val="28"/>
        </w:rPr>
        <w:t xml:space="preserve"> 202</w:t>
      </w:r>
      <w:r w:rsidRPr="003971DC" w:rsidR="00BB09CB">
        <w:rPr>
          <w:color w:val="0D0D0D" w:themeColor="text1" w:themeTint="F2"/>
          <w:sz w:val="28"/>
          <w:szCs w:val="28"/>
        </w:rPr>
        <w:t>4</w:t>
      </w:r>
      <w:r w:rsidRPr="003971DC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3971DC" w:rsidR="00631294">
        <w:rPr>
          <w:color w:val="0D0D0D" w:themeColor="text1" w:themeTint="F2"/>
          <w:sz w:val="28"/>
          <w:szCs w:val="28"/>
        </w:rPr>
        <w:t>25.</w:t>
      </w:r>
      <w:r w:rsidR="00644DD1">
        <w:rPr>
          <w:color w:val="0D0D0D" w:themeColor="text1" w:themeTint="F2"/>
          <w:sz w:val="28"/>
          <w:szCs w:val="28"/>
        </w:rPr>
        <w:t>10</w:t>
      </w:r>
      <w:r w:rsidRPr="003971DC" w:rsidR="00631294">
        <w:rPr>
          <w:color w:val="0D0D0D" w:themeColor="text1" w:themeTint="F2"/>
          <w:sz w:val="28"/>
          <w:szCs w:val="28"/>
        </w:rPr>
        <w:t>.202</w:t>
      </w:r>
      <w:r w:rsidRPr="003971DC" w:rsidR="00BB09CB">
        <w:rPr>
          <w:color w:val="0D0D0D" w:themeColor="text1" w:themeTint="F2"/>
          <w:sz w:val="28"/>
          <w:szCs w:val="28"/>
        </w:rPr>
        <w:t>4</w:t>
      </w:r>
      <w:r w:rsidRPr="003971DC" w:rsidR="00A34F5F">
        <w:rPr>
          <w:color w:val="0D0D0D" w:themeColor="text1" w:themeTint="F2"/>
          <w:sz w:val="28"/>
          <w:szCs w:val="28"/>
        </w:rPr>
        <w:t xml:space="preserve"> года,</w:t>
      </w:r>
      <w:r w:rsidRPr="003971DC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3971DC" w:rsidR="00D1533F">
        <w:rPr>
          <w:color w:val="0D0D0D" w:themeColor="text1" w:themeTint="F2"/>
          <w:sz w:val="28"/>
          <w:szCs w:val="28"/>
        </w:rPr>
        <w:t xml:space="preserve">не </w:t>
      </w:r>
      <w:r w:rsidRPr="003971DC" w:rsidR="00810CBF">
        <w:rPr>
          <w:color w:val="0D0D0D" w:themeColor="text1" w:themeTint="F2"/>
          <w:sz w:val="28"/>
          <w:szCs w:val="28"/>
        </w:rPr>
        <w:t>предоставлена,</w:t>
      </w:r>
      <w:r w:rsidRPr="003971DC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3971DC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3971DC">
        <w:rPr>
          <w:color w:val="0D0D0D" w:themeColor="text1" w:themeTint="F2"/>
          <w:sz w:val="28"/>
          <w:szCs w:val="28"/>
        </w:rPr>
        <w:t>.</w:t>
      </w:r>
    </w:p>
    <w:p w:rsidR="00EC108B" w:rsidRPr="004441CB" w:rsidP="00EC108B" w14:paraId="0EF2F11D" w14:textId="19370D1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>Безрученкова Е.О</w:t>
      </w:r>
      <w:r w:rsidRPr="004441CB" w:rsidR="00D33FA2">
        <w:rPr>
          <w:color w:val="0D0D0D" w:themeColor="text1" w:themeTint="F2"/>
          <w:sz w:val="28"/>
          <w:szCs w:val="28"/>
        </w:rPr>
        <w:t xml:space="preserve">. </w:t>
      </w:r>
      <w:r w:rsidRPr="004441CB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4441CB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4441CB" w:rsidP="00EC108B" w14:paraId="6198A3E7" w14:textId="17893E7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протокол № </w:t>
      </w:r>
      <w:r w:rsidRPr="00982582" w:rsidR="00982582">
        <w:rPr>
          <w:color w:val="0D0D0D" w:themeColor="text1" w:themeTint="F2"/>
          <w:sz w:val="28"/>
          <w:szCs w:val="28"/>
        </w:rPr>
        <w:t>86032508400055900001</w:t>
      </w:r>
      <w:r w:rsidRPr="004441C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BC7E21">
        <w:rPr>
          <w:color w:val="0D0D0D" w:themeColor="text1" w:themeTint="F2"/>
          <w:sz w:val="28"/>
          <w:szCs w:val="28"/>
        </w:rPr>
        <w:t>25</w:t>
      </w:r>
      <w:r w:rsidRPr="004441CB" w:rsidR="0093057F">
        <w:rPr>
          <w:color w:val="0D0D0D" w:themeColor="text1" w:themeTint="F2"/>
          <w:sz w:val="28"/>
          <w:szCs w:val="28"/>
        </w:rPr>
        <w:t>.03</w:t>
      </w:r>
      <w:r w:rsidRPr="004441CB" w:rsidR="00BB09CB">
        <w:rPr>
          <w:color w:val="0D0D0D" w:themeColor="text1" w:themeTint="F2"/>
          <w:sz w:val="28"/>
          <w:szCs w:val="28"/>
        </w:rPr>
        <w:t>.2025</w:t>
      </w:r>
      <w:r w:rsidRPr="004441C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33402DF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копию уведомления о вызове руководителя для составления протокола об административном правонарушении</w:t>
      </w:r>
      <w:r w:rsidRPr="004441CB">
        <w:rPr>
          <w:color w:val="0D0D0D" w:themeColor="text1" w:themeTint="F2"/>
          <w:sz w:val="28"/>
          <w:szCs w:val="28"/>
        </w:rPr>
        <w:t xml:space="preserve">  </w:t>
      </w:r>
      <w:r w:rsidR="00BC7E21">
        <w:rPr>
          <w:color w:val="0D0D0D" w:themeColor="text1" w:themeTint="F2"/>
          <w:sz w:val="28"/>
          <w:szCs w:val="28"/>
        </w:rPr>
        <w:t>25</w:t>
      </w:r>
      <w:r w:rsidRPr="004441CB" w:rsidR="0093057F">
        <w:rPr>
          <w:color w:val="0D0D0D" w:themeColor="text1" w:themeTint="F2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</w:t>
      </w:r>
      <w:r w:rsidRPr="001F0EDE">
        <w:rPr>
          <w:color w:val="0D0D0D" w:themeColor="text1" w:themeTint="F2"/>
          <w:sz w:val="28"/>
          <w:szCs w:val="28"/>
        </w:rPr>
        <w:t>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</w:t>
      </w:r>
      <w:r w:rsidRPr="001F0EDE">
        <w:rPr>
          <w:color w:val="0D0D0D" w:themeColor="text1" w:themeTint="F2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</w:t>
      </w:r>
      <w:r w:rsidRPr="001F0EDE">
        <w:rPr>
          <w:color w:val="0D0D0D" w:themeColor="text1" w:themeTint="F2"/>
          <w:sz w:val="28"/>
          <w:szCs w:val="28"/>
        </w:rPr>
        <w:t xml:space="preserve">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1F0EDE">
        <w:rPr>
          <w:color w:val="0D0D0D" w:themeColor="text1" w:themeTint="F2"/>
          <w:sz w:val="28"/>
          <w:szCs w:val="28"/>
        </w:rPr>
        <w:t>лицам расчет по страховым взносам - не позднее</w:t>
      </w:r>
      <w:r w:rsidRPr="001F0EDE">
        <w:rPr>
          <w:color w:val="0D0D0D" w:themeColor="text1" w:themeTint="F2"/>
          <w:sz w:val="28"/>
          <w:szCs w:val="28"/>
        </w:rPr>
        <w:t xml:space="preserve"> 25-го числа месяца, следующего за расчетным (отчетным) периодом.</w:t>
      </w:r>
    </w:p>
    <w:p w:rsidR="00EC108B" w:rsidRPr="001F0EDE" w:rsidP="00EC108B" w14:paraId="0A05CFA9" w14:textId="0FE37F7F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9F1453">
        <w:rPr>
          <w:rFonts w:eastAsia="MS Mincho"/>
          <w:sz w:val="28"/>
          <w:szCs w:val="28"/>
        </w:rPr>
        <w:t>Безрученкова Е.О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44F4FDE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Генерального </w:t>
      </w:r>
      <w:r w:rsidRPr="003971DC">
        <w:rPr>
          <w:rFonts w:eastAsia="MS Mincho"/>
          <w:sz w:val="28"/>
          <w:szCs w:val="28"/>
        </w:rPr>
        <w:t>директора ООО «</w:t>
      </w:r>
      <w:r>
        <w:rPr>
          <w:rFonts w:eastAsia="MS Mincho"/>
          <w:sz w:val="28"/>
          <w:szCs w:val="28"/>
        </w:rPr>
        <w:t>Северное содружество</w:t>
      </w:r>
      <w:r w:rsidRPr="003971DC">
        <w:rPr>
          <w:rFonts w:eastAsia="MS Mincho"/>
          <w:sz w:val="28"/>
          <w:szCs w:val="28"/>
        </w:rPr>
        <w:t>»</w:t>
      </w:r>
      <w:r w:rsidRPr="003971DC">
        <w:rPr>
          <w:bCs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Безрученкову Елену Олеговну</w:t>
      </w:r>
      <w:r w:rsidRPr="001F0EDE">
        <w:rPr>
          <w:color w:val="0D0D0D" w:themeColor="text1" w:themeTint="F2"/>
          <w:sz w:val="28"/>
          <w:szCs w:val="28"/>
        </w:rPr>
        <w:t xml:space="preserve"> 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</w:t>
      </w:r>
      <w:r w:rsidRPr="001F0EDE">
        <w:rPr>
          <w:color w:val="0D0D0D" w:themeColor="text1" w:themeTint="F2"/>
          <w:sz w:val="28"/>
          <w:szCs w:val="28"/>
        </w:rPr>
        <w:t xml:space="preserve">ние может быть обжаловано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4DBFC59B" w14:textId="697540A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3D2E" w:rsidRPr="001F0EDE" w14:paraId="510CAC6A" w14:textId="6F44B9D0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435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A5665"/>
    <w:rsid w:val="00153393"/>
    <w:rsid w:val="00176DE7"/>
    <w:rsid w:val="001B4228"/>
    <w:rsid w:val="001C152F"/>
    <w:rsid w:val="001C3D2E"/>
    <w:rsid w:val="001F0ED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44DD1"/>
    <w:rsid w:val="006716F1"/>
    <w:rsid w:val="006F5ADA"/>
    <w:rsid w:val="0076131E"/>
    <w:rsid w:val="0078512F"/>
    <w:rsid w:val="007A154C"/>
    <w:rsid w:val="007C071E"/>
    <w:rsid w:val="007D706F"/>
    <w:rsid w:val="007E1146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6170B"/>
    <w:rsid w:val="00982582"/>
    <w:rsid w:val="009B5E74"/>
    <w:rsid w:val="009F1453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C6A59"/>
    <w:rsid w:val="00BC7E21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46435"/>
    <w:rsid w:val="00D64417"/>
    <w:rsid w:val="00DA4439"/>
    <w:rsid w:val="00DB4ECA"/>
    <w:rsid w:val="00DD5392"/>
    <w:rsid w:val="00DF5315"/>
    <w:rsid w:val="00E4413B"/>
    <w:rsid w:val="00E46A6C"/>
    <w:rsid w:val="00E844E8"/>
    <w:rsid w:val="00E848A4"/>
    <w:rsid w:val="00E87FEB"/>
    <w:rsid w:val="00EB3725"/>
    <w:rsid w:val="00EC108B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